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47" w:rsidRDefault="00987147" w:rsidP="00987147">
      <w:pPr>
        <w:shd w:val="clear" w:color="auto" w:fill="FFFFFF"/>
        <w:spacing w:after="0" w:line="240" w:lineRule="auto"/>
        <w:ind w:right="-339"/>
        <w:jc w:val="center"/>
        <w:rPr>
          <w:rFonts w:ascii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Муниципальное бюджетное общеобразовательное учреждение – средняя общеобразовательная школа № 3 г.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Болхов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>.</w:t>
      </w:r>
    </w:p>
    <w:p w:rsidR="00987147" w:rsidRDefault="00987147" w:rsidP="00FD55A0">
      <w:pPr>
        <w:jc w:val="center"/>
        <w:rPr>
          <w:rFonts w:ascii="Times New Roman" w:hAnsi="Times New Roman"/>
          <w:sz w:val="28"/>
          <w:szCs w:val="28"/>
        </w:rPr>
      </w:pPr>
    </w:p>
    <w:p w:rsidR="00FD55A0" w:rsidRDefault="00FD55A0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 Рабочая программа кружка </w:t>
      </w:r>
    </w:p>
    <w:p w:rsidR="00FD55A0" w:rsidRDefault="00FD55A0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«Музыкальная капель»  </w:t>
      </w:r>
    </w:p>
    <w:p w:rsidR="00FD55A0" w:rsidRDefault="00FD55A0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учащихся 1 - 4 классов (7 - 11 лет)</w:t>
      </w:r>
    </w:p>
    <w:p w:rsidR="00FD55A0" w:rsidRDefault="00700EDB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на 2024-2028</w:t>
      </w:r>
      <w:bookmarkStart w:id="0" w:name="_GoBack"/>
      <w:bookmarkEnd w:id="0"/>
      <w:r w:rsidR="00FD55A0">
        <w:rPr>
          <w:rFonts w:ascii="Times New Roman" w:hAnsi="Times New Roman"/>
          <w:b/>
          <w:sz w:val="36"/>
          <w:szCs w:val="36"/>
        </w:rPr>
        <w:t xml:space="preserve"> учебный год. </w:t>
      </w:r>
    </w:p>
    <w:p w:rsidR="00FD55A0" w:rsidRDefault="00FD55A0" w:rsidP="00FD55A0">
      <w:pPr>
        <w:rPr>
          <w:rFonts w:ascii="Times New Roman" w:hAnsi="Times New Roman"/>
          <w:b/>
          <w:sz w:val="36"/>
          <w:szCs w:val="36"/>
        </w:rPr>
      </w:pPr>
    </w:p>
    <w:p w:rsidR="00FD55A0" w:rsidRDefault="00FD55A0" w:rsidP="00FD55A0">
      <w:pPr>
        <w:ind w:left="-720" w:right="76" w:firstLine="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4 года. </w:t>
      </w:r>
    </w:p>
    <w:p w:rsidR="005821D0" w:rsidRPr="005821D0" w:rsidRDefault="005821D0" w:rsidP="005821D0">
      <w:pPr>
        <w:rPr>
          <w:rFonts w:ascii="Times New Roman" w:hAnsi="Times New Roman"/>
          <w:sz w:val="28"/>
          <w:szCs w:val="28"/>
        </w:rPr>
      </w:pPr>
      <w:r w:rsidRPr="005821D0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5821D0" w:rsidRPr="005821D0" w:rsidRDefault="005821D0" w:rsidP="005821D0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821D0" w:rsidRDefault="005821D0" w:rsidP="005821D0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821D0" w:rsidRPr="005821D0" w:rsidRDefault="005821D0" w:rsidP="005821D0">
      <w:pPr>
        <w:pStyle w:val="a5"/>
        <w:spacing w:before="0" w:beforeAutospacing="0" w:after="150" w:afterAutospacing="0"/>
        <w:rPr>
          <w:color w:val="000000"/>
          <w:sz w:val="22"/>
          <w:szCs w:val="22"/>
        </w:rPr>
      </w:pP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Программа разработана на основе  основной общеобразовательной программы МБОУ СОШ №3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Программы по хору для музыкальных и общеобразовательных учреждений Т.Н. Овчинниковой  (М.: Просвещение, 2010).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В соответствии с ФГОС дополнительного общего образования.</w:t>
      </w:r>
      <w:r w:rsidRPr="00FD55A0">
        <w:rPr>
          <w:color w:val="000000"/>
          <w:sz w:val="28"/>
          <w:szCs w:val="28"/>
        </w:rPr>
        <w:br/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 xml:space="preserve">                                                                        Составитель: учитель музыки Овчинникова Т.Э.</w:t>
      </w:r>
    </w:p>
    <w:p w:rsidR="005821D0" w:rsidRPr="00FD55A0" w:rsidRDefault="00E65D7A" w:rsidP="005821D0">
      <w:pPr>
        <w:pStyle w:val="a5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D55A0">
        <w:rPr>
          <w:b/>
          <w:bCs/>
          <w:color w:val="000000"/>
          <w:sz w:val="28"/>
          <w:szCs w:val="28"/>
        </w:rPr>
        <w:t>Аннотация к программе.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Рабочая программа дополнительного образования по хору разработана на основе следующих документов: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- Письмо Министерства образования и науки РФ от 11 декабря 2006 г. № 06-1844 «О примерных требованиях к программам дополнительного образования детей»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- программа по хору для музыкальных и общеобразовательных учреждений Т.Н. Овчинниковой (М.: Просвещение, 2010).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Внеурочная деятельность кружка "Музыкальная капель" организуется по направлению развития личности: духовно-нравственное, общекультурное, художественн</w:t>
      </w:r>
      <w:proofErr w:type="gramStart"/>
      <w:r w:rsidRPr="00FD55A0">
        <w:rPr>
          <w:color w:val="000000"/>
          <w:sz w:val="28"/>
          <w:szCs w:val="28"/>
        </w:rPr>
        <w:t>о-</w:t>
      </w:r>
      <w:proofErr w:type="gramEnd"/>
      <w:r w:rsidRPr="00FD55A0">
        <w:rPr>
          <w:color w:val="000000"/>
          <w:sz w:val="28"/>
          <w:szCs w:val="28"/>
        </w:rPr>
        <w:t xml:space="preserve"> эстетическое.</w:t>
      </w:r>
    </w:p>
    <w:p w:rsidR="007B7B87" w:rsidRPr="00FD55A0" w:rsidRDefault="007B7B87" w:rsidP="007B7B87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>           </w:t>
      </w: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Направленность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 программы музыкального кружка «Музыкальная капель» по содержанию </w:t>
      </w:r>
      <w:r w:rsidRPr="00FD55A0">
        <w:rPr>
          <w:rFonts w:ascii="Times New Roman" w:hAnsi="Times New Roman"/>
          <w:sz w:val="28"/>
          <w:szCs w:val="28"/>
        </w:rPr>
        <w:t>является художественно – эстетической, общекультурной, по форме организации кружковой.</w:t>
      </w:r>
    </w:p>
    <w:p w:rsidR="00EA560A" w:rsidRPr="00FD55A0" w:rsidRDefault="00EA560A" w:rsidP="00FB7AC6">
      <w:pPr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    В  основу проекта музыкальной деятельности  положены следующие </w:t>
      </w:r>
      <w:r w:rsidRPr="00FD55A0">
        <w:rPr>
          <w:rFonts w:ascii="Times New Roman" w:hAnsi="Times New Roman"/>
          <w:b/>
          <w:bCs/>
          <w:sz w:val="28"/>
          <w:szCs w:val="28"/>
        </w:rPr>
        <w:t>принципы:</w:t>
      </w:r>
      <w:r w:rsidRPr="00FD55A0">
        <w:rPr>
          <w:rFonts w:ascii="Times New Roman" w:hAnsi="Times New Roman"/>
          <w:b/>
          <w:bCs/>
          <w:sz w:val="28"/>
          <w:szCs w:val="28"/>
        </w:rPr>
        <w:br/>
      </w:r>
      <w:r w:rsidRPr="00FD55A0">
        <w:rPr>
          <w:rFonts w:ascii="Times New Roman" w:hAnsi="Times New Roman"/>
          <w:sz w:val="28"/>
          <w:szCs w:val="28"/>
        </w:rPr>
        <w:t>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системности</w:t>
      </w:r>
      <w:r w:rsidRPr="00FD55A0">
        <w:rPr>
          <w:rFonts w:ascii="Times New Roman" w:hAnsi="Times New Roman"/>
          <w:sz w:val="28"/>
          <w:szCs w:val="28"/>
        </w:rPr>
        <w:t> – предполагает преемственность знаний, комплексность в их усвоении;</w:t>
      </w:r>
      <w:r w:rsidRPr="00FD55A0">
        <w:rPr>
          <w:rFonts w:ascii="Times New Roman" w:hAnsi="Times New Roman"/>
          <w:sz w:val="28"/>
          <w:szCs w:val="28"/>
        </w:rPr>
        <w:br/>
        <w:t>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дифференциации</w:t>
      </w:r>
      <w:r w:rsidRPr="00FD55A0">
        <w:rPr>
          <w:rFonts w:ascii="Times New Roman" w:hAnsi="Times New Roman"/>
          <w:sz w:val="28"/>
          <w:szCs w:val="28"/>
        </w:rPr>
        <w:t> – предполагает выявление и развитие у учеников склонностей и способностей по различным направлениям;</w:t>
      </w:r>
      <w:r w:rsidRPr="00FD55A0">
        <w:rPr>
          <w:rFonts w:ascii="Times New Roman" w:hAnsi="Times New Roman"/>
          <w:sz w:val="28"/>
          <w:szCs w:val="28"/>
        </w:rPr>
        <w:br/>
        <w:t>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увлекательности</w:t>
      </w:r>
      <w:r w:rsidRPr="00FD55A0">
        <w:rPr>
          <w:rFonts w:ascii="Times New Roman" w:hAnsi="Times New Roman"/>
          <w:sz w:val="28"/>
          <w:szCs w:val="28"/>
        </w:rPr>
        <w:t> является одним из самых важных, он учитывает возрастные и индивидуальные особенности учащихся;</w:t>
      </w:r>
      <w:r w:rsidRPr="00FD55A0">
        <w:rPr>
          <w:rFonts w:ascii="Times New Roman" w:hAnsi="Times New Roman"/>
          <w:sz w:val="28"/>
          <w:szCs w:val="28"/>
        </w:rPr>
        <w:br/>
        <w:t> 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коллективизма</w:t>
      </w:r>
      <w:r w:rsidRPr="00FD55A0">
        <w:rPr>
          <w:rFonts w:ascii="Times New Roman" w:hAnsi="Times New Roman"/>
          <w:sz w:val="28"/>
          <w:szCs w:val="28"/>
        </w:rPr>
        <w:t> – в коллективных творческих делах происходит развитие разносторонних способностей и потребности отдавать их на общую радость и пользу.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  </w:t>
      </w:r>
      <w:r w:rsidRPr="00FD55A0">
        <w:rPr>
          <w:rFonts w:ascii="Times New Roman" w:hAnsi="Times New Roman"/>
          <w:b/>
          <w:bCs/>
          <w:sz w:val="28"/>
          <w:szCs w:val="28"/>
        </w:rPr>
        <w:t>Отличительными особенностями </w:t>
      </w:r>
      <w:r w:rsidRPr="00FD55A0">
        <w:rPr>
          <w:rFonts w:ascii="Times New Roman" w:hAnsi="Times New Roman"/>
          <w:sz w:val="28"/>
          <w:szCs w:val="28"/>
        </w:rPr>
        <w:t>программы является </w:t>
      </w:r>
      <w:proofErr w:type="spellStart"/>
      <w:r w:rsidRPr="00FD55A0">
        <w:rPr>
          <w:rFonts w:ascii="Times New Roman" w:hAnsi="Times New Roman"/>
          <w:i/>
          <w:iCs/>
          <w:sz w:val="28"/>
          <w:szCs w:val="28"/>
        </w:rPr>
        <w:t>деятельностный</w:t>
      </w:r>
      <w:proofErr w:type="spellEnd"/>
      <w:r w:rsidRPr="00FD55A0">
        <w:rPr>
          <w:rFonts w:ascii="Times New Roman" w:hAnsi="Times New Roman"/>
          <w:sz w:val="28"/>
          <w:szCs w:val="28"/>
        </w:rPr>
        <w:t> подход к воспитанию и развитию ребенка средствами музыки, где школьник выступает в роли композитора, исполнителя, слушателя;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i/>
          <w:iCs/>
          <w:sz w:val="28"/>
          <w:szCs w:val="28"/>
        </w:rPr>
        <w:t>принцип междисциплинарной интеграции</w:t>
      </w:r>
      <w:r w:rsidRPr="00FD55A0">
        <w:rPr>
          <w:rFonts w:ascii="Times New Roman" w:hAnsi="Times New Roman"/>
          <w:sz w:val="28"/>
          <w:szCs w:val="28"/>
        </w:rPr>
        <w:t> – применим к смежным наукам (уроки литературы и музыки, изобразительное искусство и технология, хоровое пение);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i/>
          <w:iCs/>
          <w:sz w:val="28"/>
          <w:szCs w:val="28"/>
        </w:rPr>
        <w:t>принцип креативности</w:t>
      </w:r>
      <w:r w:rsidRPr="00FD55A0">
        <w:rPr>
          <w:rFonts w:ascii="Times New Roman" w:hAnsi="Times New Roman"/>
          <w:sz w:val="28"/>
          <w:szCs w:val="28"/>
        </w:rPr>
        <w:t> – предполагает максимальную ориентацию на творчество ребенка, на развитие его психофизических ощущений, раскрепощение личности.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  </w:t>
      </w:r>
      <w:r w:rsidRPr="00FD55A0">
        <w:rPr>
          <w:rFonts w:ascii="Times New Roman" w:hAnsi="Times New Roman"/>
          <w:b/>
          <w:bCs/>
          <w:sz w:val="28"/>
          <w:szCs w:val="28"/>
        </w:rPr>
        <w:t>Актуальность</w:t>
      </w:r>
      <w:r w:rsidRPr="00FD55A0">
        <w:rPr>
          <w:rFonts w:ascii="Times New Roman" w:hAnsi="Times New Roman"/>
          <w:sz w:val="28"/>
          <w:szCs w:val="28"/>
        </w:rPr>
        <w:t> программы обусловлена потребностью общества в развитии нравственных, эстетических качеств личности человека. Именно средствами музыкальной деятельности  возможно  формирование социально активной творческой личности, способной понимать общечеловеческие ценности, гордиться достижениями отечественной культуры и искусства, способной к творческому труду, сочинительству, фантазированию.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 </w:t>
      </w:r>
      <w:r w:rsidRPr="00FD55A0">
        <w:rPr>
          <w:rFonts w:ascii="Times New Roman" w:hAnsi="Times New Roman"/>
          <w:b/>
          <w:bCs/>
          <w:sz w:val="28"/>
          <w:szCs w:val="28"/>
        </w:rPr>
        <w:t>Педагогическая целесообразность</w:t>
      </w:r>
      <w:r w:rsidRPr="00FD55A0">
        <w:rPr>
          <w:rFonts w:ascii="Times New Roman" w:hAnsi="Times New Roman"/>
          <w:sz w:val="28"/>
          <w:szCs w:val="28"/>
        </w:rPr>
        <w:t> данного курса для младших школьников обусловлена их возрастными особенностями: разносторонними интересами, любознательностью, увлеченностью, инициативностью. Данная программа призвана расширить творческий потенциал ребенка, обогатить словарный запас, сформировать нравственно - эстетические чувства, т.к.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именно в начальной школе закладывается фундамент творческой личности, закрепляются нравственные нормы поведения в обществе, формируется духовность.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lastRenderedPageBreak/>
        <w:t>    При планировании работы кружка (в соответствии с ФГОС начального общего образования) учитывается  основная </w:t>
      </w:r>
      <w:r w:rsidRPr="00FD55A0">
        <w:rPr>
          <w:rFonts w:ascii="Times New Roman" w:hAnsi="Times New Roman"/>
          <w:b/>
          <w:bCs/>
          <w:sz w:val="28"/>
          <w:szCs w:val="28"/>
        </w:rPr>
        <w:t>цель</w:t>
      </w:r>
      <w:r w:rsidRPr="00FD55A0">
        <w:rPr>
          <w:rFonts w:ascii="Times New Roman" w:hAnsi="Times New Roman"/>
          <w:sz w:val="28"/>
          <w:szCs w:val="28"/>
        </w:rPr>
        <w:t>: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i/>
          <w:iCs/>
          <w:sz w:val="28"/>
          <w:szCs w:val="28"/>
        </w:rPr>
        <w:t>формирование фундамента музыкальной культуры учащихся как части их общей и духовной культуры.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  </w:t>
      </w:r>
      <w:r w:rsidRPr="00FD55A0">
        <w:rPr>
          <w:rFonts w:ascii="Times New Roman" w:hAnsi="Times New Roman"/>
          <w:b/>
          <w:bCs/>
          <w:sz w:val="28"/>
          <w:szCs w:val="28"/>
        </w:rPr>
        <w:t>Задачи</w:t>
      </w:r>
      <w:r w:rsidRPr="00FD55A0">
        <w:rPr>
          <w:rFonts w:ascii="Times New Roman" w:hAnsi="Times New Roman"/>
          <w:sz w:val="28"/>
          <w:szCs w:val="28"/>
        </w:rPr>
        <w:t> кружковой деятельности: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-Формирование первичных представлений о роли музыки в жизни человека, ее роли в духовно-нравственном развитии человека.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-Умение воспринимать музыку и выражать свое отношение к музыкальному произведению.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-Знакомство с элементами музыкальной грамоты, игры на музыкальных инструментах.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-Совершенствование художественного вкуса учащихся, воспитание их нравственных и эстетических чувств, научить чувствовать и ценить красоту.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 -   Развивать творческие способности младших школьников.</w:t>
      </w:r>
    </w:p>
    <w:p w:rsidR="00EA560A" w:rsidRPr="00FD55A0" w:rsidRDefault="00EA560A" w:rsidP="00FB7AC6">
      <w:pPr>
        <w:ind w:firstLine="284"/>
        <w:jc w:val="center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sz w:val="28"/>
          <w:szCs w:val="28"/>
        </w:rPr>
        <w:t>Формы и методы работы.</w:t>
      </w:r>
    </w:p>
    <w:p w:rsidR="00EA560A" w:rsidRPr="00FD55A0" w:rsidRDefault="00EA560A" w:rsidP="00FB7AC6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Форма занятий - групповая, со всей группой одновременно и с солистами для отработки сольных партий. Основными формами проведения занятий являются музыкальные игры, конкурсы, викторины, беседы. Форма занятия может меняться от вида музыкальной деятельности.</w:t>
      </w:r>
    </w:p>
    <w:p w:rsidR="00EA560A" w:rsidRPr="00FD55A0" w:rsidRDefault="00EA560A" w:rsidP="00FB7AC6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Постановка музыкальных номеров, инсценировка  эпизодов из литературных произведений, - все это направлено на приобщение детей к музыкальному искусству и мастерству.</w:t>
      </w:r>
    </w:p>
    <w:p w:rsidR="00EA560A" w:rsidRPr="00FD55A0" w:rsidRDefault="00EA560A" w:rsidP="00FB7AC6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Продвигаясь от простого к </w:t>
      </w:r>
      <w:proofErr w:type="gramStart"/>
      <w:r w:rsidRPr="00FD55A0">
        <w:rPr>
          <w:rFonts w:ascii="Times New Roman" w:hAnsi="Times New Roman"/>
          <w:sz w:val="28"/>
          <w:szCs w:val="28"/>
        </w:rPr>
        <w:t>сложному</w:t>
      </w:r>
      <w:proofErr w:type="gramEnd"/>
      <w:r w:rsidRPr="00FD55A0">
        <w:rPr>
          <w:rFonts w:ascii="Times New Roman" w:hAnsi="Times New Roman"/>
          <w:sz w:val="28"/>
          <w:szCs w:val="28"/>
        </w:rPr>
        <w:t xml:space="preserve">, ребята смогут постичь увлекательную науку музыкального мастерства, приобретут опыт публичного выступления и творческой работы. Важно, что в музыкальном кружке дети учатся коллективной работе, работе с партнером, учатся общаться со зрителем, учатся вокально-хоровой </w:t>
      </w:r>
      <w:r w:rsidRPr="00FD55A0">
        <w:rPr>
          <w:rFonts w:ascii="Times New Roman" w:hAnsi="Times New Roman"/>
          <w:sz w:val="28"/>
          <w:szCs w:val="28"/>
        </w:rPr>
        <w:lastRenderedPageBreak/>
        <w:t xml:space="preserve">работе над характерами персонажа, мотивами их действий, творчески преломлять музыкальные произведения на сцене. Дети учатся выразительному исполнению музыкальных произведений на шумовых инструментах, народных песен и </w:t>
      </w:r>
      <w:proofErr w:type="spellStart"/>
      <w:r w:rsidRPr="00FD55A0">
        <w:rPr>
          <w:rFonts w:ascii="Times New Roman" w:hAnsi="Times New Roman"/>
          <w:sz w:val="28"/>
          <w:szCs w:val="28"/>
        </w:rPr>
        <w:t>попевок</w:t>
      </w:r>
      <w:proofErr w:type="spellEnd"/>
      <w:r w:rsidRPr="00FD55A0">
        <w:rPr>
          <w:rFonts w:ascii="Times New Roman" w:hAnsi="Times New Roman"/>
          <w:sz w:val="28"/>
          <w:szCs w:val="28"/>
        </w:rPr>
        <w:t>, которые должны быть осмысленными и прочувствованными, создают музыкальный образ таким, каким они его видят. Дети вносят элементы своих идей, свои представления в концертные программы.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Освоение программного материала происходит через теоретическую и практическую части, в основном преобладает практическое направление. Занятие включает в себя организационную, теоретическую и практическую части. Организационный этап предполагает подготовку к работе, теоретическая часть очень компактная, отражает необходимую информацию по теме. Практическая часть предполагает игры, упражнения на развитие музыкальных способностей, вокальных данных. Заканчивается занятие рефлексией.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Данная программа предполагает реализацию </w:t>
      </w:r>
      <w:proofErr w:type="spellStart"/>
      <w:r w:rsidRPr="00FD55A0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Pr="00FD55A0">
        <w:rPr>
          <w:rFonts w:ascii="Times New Roman" w:hAnsi="Times New Roman"/>
          <w:sz w:val="28"/>
          <w:szCs w:val="28"/>
        </w:rPr>
        <w:t xml:space="preserve"> технологий на занятиях кружковой деятельности.</w:t>
      </w:r>
    </w:p>
    <w:p w:rsidR="00EA560A" w:rsidRPr="00FD55A0" w:rsidRDefault="00EA560A" w:rsidP="00FB7AC6">
      <w:pPr>
        <w:jc w:val="center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sz w:val="28"/>
          <w:szCs w:val="28"/>
        </w:rPr>
        <w:t>Данная</w:t>
      </w:r>
      <w:r w:rsidRPr="00FD55A0">
        <w:rPr>
          <w:rFonts w:ascii="Times New Roman" w:hAnsi="Times New Roman"/>
          <w:sz w:val="28"/>
          <w:szCs w:val="28"/>
        </w:rPr>
        <w:t> </w:t>
      </w:r>
      <w:r w:rsidRPr="00FD55A0">
        <w:rPr>
          <w:rFonts w:ascii="Times New Roman" w:hAnsi="Times New Roman"/>
          <w:b/>
          <w:bCs/>
          <w:sz w:val="28"/>
          <w:szCs w:val="28"/>
        </w:rPr>
        <w:t>программа ориентирована на формирование и развитие следующих универсальных учебных действий.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i/>
          <w:iCs/>
          <w:sz w:val="28"/>
          <w:szCs w:val="28"/>
        </w:rPr>
        <w:t>             Личностные универсальные учебные действия: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bookmarkStart w:id="1" w:name="72d609086c1d86f5d5289ebd4e3a875020ac352b"/>
      <w:bookmarkEnd w:id="1"/>
      <w:r w:rsidRPr="00FD55A0">
        <w:rPr>
          <w:rFonts w:ascii="Times New Roman" w:hAnsi="Times New Roman"/>
          <w:sz w:val="28"/>
          <w:szCs w:val="28"/>
        </w:rPr>
        <w:t xml:space="preserve"> -  готовность и способность к саморазвитию;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развитие познавательных интересов, учебных мотивов;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знание основных моральных норм (справедливость, взаимопомощь, правдивость, честность, ответственность).</w:t>
      </w:r>
    </w:p>
    <w:p w:rsidR="00EA560A" w:rsidRPr="00FD55A0" w:rsidRDefault="00EA560A" w:rsidP="00FB7AC6">
      <w:pPr>
        <w:jc w:val="both"/>
        <w:rPr>
          <w:rFonts w:ascii="Times New Roman" w:hAnsi="Times New Roman"/>
          <w:i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              </w:t>
      </w:r>
      <w:r w:rsidRPr="00FD55A0">
        <w:rPr>
          <w:rFonts w:ascii="Times New Roman" w:hAnsi="Times New Roman"/>
          <w:i/>
          <w:sz w:val="28"/>
          <w:szCs w:val="28"/>
        </w:rPr>
        <w:t>Регулятивные универсальные учебные действия: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оценивать правильность выполнения работы на уровне адекватной ретроспективной оценки;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вносить необходимые коррективы;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уметь планировать работу  и определять последовательность действий.</w:t>
      </w:r>
    </w:p>
    <w:p w:rsidR="00EA560A" w:rsidRPr="00FD55A0" w:rsidRDefault="00EA560A" w:rsidP="00FB7AC6">
      <w:pPr>
        <w:rPr>
          <w:rFonts w:ascii="Times New Roman" w:hAnsi="Times New Roman"/>
          <w:i/>
          <w:sz w:val="28"/>
          <w:szCs w:val="28"/>
        </w:rPr>
      </w:pPr>
      <w:r w:rsidRPr="00FD55A0">
        <w:rPr>
          <w:rFonts w:ascii="Times New Roman" w:hAnsi="Times New Roman"/>
          <w:i/>
          <w:sz w:val="28"/>
          <w:szCs w:val="28"/>
        </w:rPr>
        <w:t xml:space="preserve">            Познавательные универсальные учебные действия: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самостоятельно включаться в творческую деятельность;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осуществлять выбор вида музыкальной деятельности  в зависимости от цели (осознанно и произвольно строить музыкальную деятельность в разных жанрах).</w:t>
      </w:r>
    </w:p>
    <w:p w:rsidR="00EA560A" w:rsidRPr="00FD55A0" w:rsidRDefault="00EA560A" w:rsidP="00FB7AC6">
      <w:pPr>
        <w:rPr>
          <w:rFonts w:ascii="Times New Roman" w:hAnsi="Times New Roman"/>
          <w:i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Pr="00FD55A0">
        <w:rPr>
          <w:rFonts w:ascii="Times New Roman" w:hAnsi="Times New Roman"/>
          <w:i/>
          <w:sz w:val="28"/>
          <w:szCs w:val="28"/>
        </w:rPr>
        <w:t>Коммуникативные универсальные учебные действия: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-  допускать возможность существования у людей разных точек зрения, в том числе несовпадающих с его </w:t>
      </w:r>
      <w:proofErr w:type="gramStart"/>
      <w:r w:rsidRPr="00FD55A0">
        <w:rPr>
          <w:rFonts w:ascii="Times New Roman" w:hAnsi="Times New Roman"/>
          <w:sz w:val="28"/>
          <w:szCs w:val="28"/>
        </w:rPr>
        <w:t>собственной</w:t>
      </w:r>
      <w:proofErr w:type="gramEnd"/>
      <w:r w:rsidRPr="00FD55A0">
        <w:rPr>
          <w:rFonts w:ascii="Times New Roman" w:hAnsi="Times New Roman"/>
          <w:sz w:val="28"/>
          <w:szCs w:val="28"/>
        </w:rPr>
        <w:t>;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адекватно использовать музыкальные средства для эффективного решения коммуникативных задач.</w:t>
      </w:r>
    </w:p>
    <w:p w:rsidR="00EA560A" w:rsidRPr="00FD55A0" w:rsidRDefault="00EA560A" w:rsidP="00FB7AC6">
      <w:pPr>
        <w:shd w:val="clear" w:color="auto" w:fill="FFFFFF"/>
        <w:spacing w:line="270" w:lineRule="atLeast"/>
        <w:jc w:val="center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sz w:val="28"/>
          <w:szCs w:val="28"/>
        </w:rPr>
        <w:t>Режим занятий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Расписание занятий кружка строится из расчета 1 час в неделю для 1-4 классов класса  Образовательный  проце</w:t>
      </w:r>
      <w:proofErr w:type="gramStart"/>
      <w:r w:rsidRPr="00FD55A0">
        <w:rPr>
          <w:rFonts w:ascii="Times New Roman" w:hAnsi="Times New Roman"/>
          <w:sz w:val="28"/>
          <w:szCs w:val="28"/>
        </w:rPr>
        <w:t>сс стр</w:t>
      </w:r>
      <w:proofErr w:type="gramEnd"/>
      <w:r w:rsidRPr="00FD55A0">
        <w:rPr>
          <w:rFonts w:ascii="Times New Roman" w:hAnsi="Times New Roman"/>
          <w:sz w:val="28"/>
          <w:szCs w:val="28"/>
        </w:rPr>
        <w:t>оится в соответствии с возрастными, психологическими возможностями и особенностями ребят, что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предполагает возможную корректировку времени и режима занятий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Тематическое планирование программы внеурочной деятельности 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«Музыкальная капель» 1-ый год обучения</w:t>
      </w:r>
    </w:p>
    <w:p w:rsidR="00EA560A" w:rsidRPr="00FD55A0" w:rsidRDefault="00EA560A" w:rsidP="00FB7AC6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78"/>
        <w:gridCol w:w="4214"/>
        <w:gridCol w:w="1594"/>
        <w:gridCol w:w="1517"/>
        <w:gridCol w:w="1757"/>
      </w:tblGrid>
      <w:tr w:rsidR="00EA560A" w:rsidRPr="00FD55A0" w:rsidTr="00FB7AC6">
        <w:trPr>
          <w:trHeight w:val="288"/>
          <w:jc w:val="center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Практика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 мире загадочных звуков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1.Звуки шумовые и музыкальные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2.Сила звука и динамический слух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3.Высота звука и  </w:t>
            </w:r>
            <w:proofErr w:type="spell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звуковысотный</w:t>
            </w:r>
            <w:proofErr w:type="spell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слух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4.Длительность звука и чувство ритма-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5.Тембровая окраска и тембровый слух 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Волшебной музыки страна</w:t>
            </w: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1.В гости к музыке. Тренируем слуховое внимание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2.Маленькие рассказы с музыкой-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До-ми-соль-ка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1.Путешествие в страну </w:t>
            </w:r>
            <w:proofErr w:type="spell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Музыкалию</w:t>
            </w:r>
            <w:proofErr w:type="spell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2.В деревеньке </w:t>
            </w:r>
            <w:proofErr w:type="spell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Песнярово</w:t>
            </w:r>
            <w:proofErr w:type="spell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 песенкой по лесенке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.</w:t>
            </w:r>
            <w:proofErr w:type="gramEnd"/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1.Что такое петь чисто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2.Музыкальные игры для тех, кто учится петь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Музыка, образ, движение</w:t>
            </w: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.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1.Зачем нужны игры со словом-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2.Вместе весело играть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3.Коммуникотивные танцы для детей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Твори и фантазируй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1.Творчество при восприятии музыки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2.Песенное творчество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3.Творчество в движениях, пантомиме и театральн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игровой </w:t>
            </w: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деятельности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4.Творчество в игре на музыкальных инструментах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tabs>
                <w:tab w:val="center" w:pos="34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tabs>
                <w:tab w:val="center" w:pos="34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Фольклор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1.Что такое фольклор. Знакомство с пословицами, поговорками. Русские народные игры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2.Русская народная сказка. Викторина. Русские народные игры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3.Знакомство с народным юмором (докучные сказки, скороговорки). Русские народные игры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4.Знакомство с русскими народными инструментами </w:t>
            </w:r>
          </w:p>
          <w:p w:rsidR="00EA560A" w:rsidRPr="00FD55A0" w:rsidRDefault="00EA560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5.Русский народный танец 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предметами, без предметов)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Радуга талантов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1. Ярмарка звуков  (разучивание песен, стихов, постановка сценок, игра на музыкальных инструментах) .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2.Подготовка к итоговому занятию (разучивание танцевальных постановок).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3.Проведение итогового занятия.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      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34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</w:tc>
      </w:tr>
    </w:tbl>
    <w:p w:rsidR="00EA560A" w:rsidRPr="00FD55A0" w:rsidRDefault="00EA560A" w:rsidP="00FB7AC6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СОДЕРЖАНИЕ ПРОГРАММЫ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ВНЕУРОЧНОЙ ДЕЯТЕЛЬНОСТИ «Музыкальная капель» </w:t>
      </w:r>
    </w:p>
    <w:p w:rsidR="00EA560A" w:rsidRPr="00FD55A0" w:rsidRDefault="00EA560A" w:rsidP="00FB7AC6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1-ый год обучения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     Занятия в кружке «Музыкальная капель» ведутся по программе, включающей несколько разделов.</w:t>
      </w:r>
    </w:p>
    <w:p w:rsidR="00EA560A" w:rsidRPr="00FD55A0" w:rsidRDefault="00EA560A" w:rsidP="00FB7AC6">
      <w:pPr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На первом вводном занятии руководитель кружка знакомит ребят с программой, правилами поведения на кружке учащихся. В конце занятия – музыкальная игра.  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1. Тема «В мире загадочных звуков» (5 часов)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     Раздел  включает в себя комплексные   музыкальные игры и упражнения, призванные  определить свойства звука, тем самым  развивается   динамический, тембровый,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звуковысотный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слух и чувство ритма, позволяющие снизить последствия учебной нагрузки.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2. Тема «Волшебной музыки страна»(2 часа)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        В раздел включены игры для развития восприятия. Дети учатся слушать и слышать музыку, развивая музыкальную восприимчивость;  знакомятся с правилами поведения при встрече с музыкой; « Маленькие рассказы с музыкой»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-л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итературный сюжет, помогает детям понять содержание музыки, настроиться на встречу с  искусством.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3. Тема «До-м</w:t>
      </w:r>
      <w:proofErr w:type="gramStart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и-</w:t>
      </w:r>
      <w:proofErr w:type="gramEnd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соль-ка»(4 часа)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iCs/>
          <w:color w:val="000000"/>
          <w:sz w:val="28"/>
          <w:szCs w:val="28"/>
        </w:rPr>
        <w:t xml:space="preserve">        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В раздел включены элементы музыкальной грамоты. Жители страны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Музыкалия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сопровождают детей по занимательным её уголкам.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4. Тема «С песенкой по лесенке»</w:t>
      </w:r>
      <w:proofErr w:type="gramStart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( </w:t>
      </w:r>
      <w:proofErr w:type="gramEnd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2 часа)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>         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В раздел включены музыкальные игры, развивающие голосовой аппарат, умение исполнять детские песенки, сочинять небольшие рассказы и сказки о музыке. Дети учатся  создавать различные по характеру музыкальные образы. В этой работе ребёнок проживает вместе с героями детских песен, эмоционально реагирует на их внешние и внутренние характеристики, выстраивает логику поведения героев. У детей формируется нравственно-эстетическая отзывчивость на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прекрасное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 и безобразное в жизни и в искусстве. При сочинении произведений обогащается словарный запас, развивается логика построения сюжета, при выборе музыкальных и художественных элементов для яркости образа формируется чувство вкуса.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5. Тема «Музыка, образ, движение»(3часов)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      </w:t>
      </w:r>
      <w:r w:rsidRPr="00FD55A0">
        <w:rPr>
          <w:rFonts w:ascii="Times New Roman" w:hAnsi="Times New Roman"/>
          <w:color w:val="000000"/>
          <w:sz w:val="28"/>
          <w:szCs w:val="28"/>
        </w:rPr>
        <w:t>Раздел «Музыка, образ, движение» - призван познакомить учащихся с музыкой как видом искусства; дать понятие, что даёт музыкальное искусство в формировании личности. Он включает в себя беседы, встречи с музыкантами, и аудио прослушивание. Краткие сведения о музыкальном искусстве и его особенностях.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      Раздел предусматривает не столько приобретение ребенком профессиональных навыков, сколько развитие его игрового поведения, эстетического чувства, умения общаться со сверстниками и взрослыми в различных жизненных ситуациях. Также раздел предполагает  игры на развитие ритмического и выразительного образа.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6. Тема «Твори и фантазируй»(4часов)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      В раздел включены музыкальные игры, развивающие голосовой аппарат, умение сочинять частушки, скороговорки, считалки, небольшие рассказы и сказки о музыке, подбирать простейшие мелодии. Дети учатся создавать различные по характеру музыкальные образы.  Необходимо проводить обсуждение музыкальных произведений, воспитывать у ребят  интерес к работе друг друга, самокритичность, формировать критерий оценки качества работы.  Развитие творческих музыкальных способностей у детей позволит выявить их таланты. </w:t>
      </w:r>
    </w:p>
    <w:p w:rsidR="00EA560A" w:rsidRPr="00FD55A0" w:rsidRDefault="00EA560A" w:rsidP="00FB7AC6">
      <w:pPr>
        <w:pStyle w:val="msonormalcxspmiddle"/>
        <w:ind w:left="720"/>
        <w:contextualSpacing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FD55A0">
        <w:rPr>
          <w:b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7.Тема «Фольклор»(4часа)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>          Действенное знакомство с преданиями, традициями, обрядами, играми и праздниками русского народа расширяет неразрывную связь искусства с жизнью, с истоками русского народа. Приобретение ребёнком совокупности культурных ценностей способствует развитию его духовност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и-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интегрированного свойства личности, которое проявляет себя на уровне человеческих отношений, чувств, нравственно-патриотических позиций.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8.Тема «Радуга талантов»(10 часов)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  «Радуга талантов»  - является итоговым, включает в себя выступление перед младшими школьниками,   работу с отрывками и постановками музыкальных сказок. Возможно проявление творчества детей: дополнение сценария учащимися, выбор музыкального сопровождения музыкальных сказок. </w:t>
      </w:r>
    </w:p>
    <w:p w:rsidR="00EA560A" w:rsidRPr="00FD55A0" w:rsidRDefault="00EA560A" w:rsidP="00FB7AC6">
      <w:pPr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По итогам всех занятий на лучшие музыкальные и актерские способности выбираются главные исполнители музыкальных номеров, сольных партий. Коллективно выполняются эскизы декораций, костюмов, их изготовление. Индивидуальная подготовка главных исполнителей. Прогонные и генеральные репетиции, выступление. Важна и непосредственная организация показа концерта: подготовка афиш, программок, подготовка и проверка оформления, выделение ответственных за декорации, костюмы, музыкальное сопровождение.</w:t>
      </w:r>
    </w:p>
    <w:p w:rsidR="00EA560A" w:rsidRPr="00FD55A0" w:rsidRDefault="00EA560A" w:rsidP="00FB7AC6">
      <w:pPr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Перечень музыкального материала к каждому разделу  подбирается в зависимости от содержания урока, темы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видов деятельности, форм и методов, направленных на развитие музыкальных способностей детей. В основном,  на занятиях присутствует классическая музыка, музыка в современной обработке, детские песни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Чичкова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Шаинского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Красева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и других авторов. Также в содержание программы входят русские народные детские песни, игры, хороводы со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словами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как с музыкальным сопровождением,  так и без него. Весь музыкальный материал может изменяться по усмотрению руководителя кружка, в зависимости от содержания занятий.</w:t>
      </w:r>
    </w:p>
    <w:p w:rsidR="00EA560A" w:rsidRPr="00FD55A0" w:rsidRDefault="00EA560A" w:rsidP="00FB7AC6">
      <w:pPr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Тематическое планирование программы внеурочной деятельности </w:t>
      </w:r>
    </w:p>
    <w:p w:rsidR="00EA560A" w:rsidRPr="00FD55A0" w:rsidRDefault="00EA560A" w:rsidP="00FB7AC6">
      <w:pPr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«Музыкальная капель» 2-ой год обучения</w:t>
      </w:r>
    </w:p>
    <w:tbl>
      <w:tblPr>
        <w:tblW w:w="0" w:type="auto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78"/>
        <w:gridCol w:w="4214"/>
        <w:gridCol w:w="1594"/>
        <w:gridCol w:w="1517"/>
        <w:gridCol w:w="1757"/>
      </w:tblGrid>
      <w:tr w:rsidR="00EA560A" w:rsidRPr="00FD55A0" w:rsidTr="00FB7AC6">
        <w:trPr>
          <w:trHeight w:val="288"/>
          <w:jc w:val="center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Практика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Музыкальный калейдоскоп.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 xml:space="preserve">В гости к музыке.  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Знакомство с понятием песня. Импровизация в песне.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Музыкальный ритм.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Дидактические игры.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В мире музыки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1.Когда мои друзья со мной.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2.Музыкальные загадки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 Музыкально-дидактические игры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4Танцы. Танцевальная импровизация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5.До-ми-соль-ка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В мире красок и мелодий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1.  Тайны музыки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 Природа и музыка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3.Музыкальный образ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4. Художественный образ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5. Музыкальн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художественный образ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6.Рисунок в музыке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6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Музыкальная шкатулка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1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Знакомство с музыкальными инструментами.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1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Ритмический рисунок. Дидактические игры.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1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Игра на музыкальных инструментах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Музыка моего народа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Русская народная музыка.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Русский народный танец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Русская народная песня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Игра на русских народных инструментах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Народные музыкальные игры.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Музыкальная гостиная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3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Интерактивные игры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3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Весёлый мультипликационный час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3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Песни из мультфильмов.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3954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tabs>
                <w:tab w:val="center" w:pos="34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Радуга звуков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Музыкальные конкурсы.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Музыкальные викторины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Музыкальные игры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Музыкально-танцевальная постановка.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Подготовка к итоговому занятию.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 в жизни ребёнка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34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</w:tbl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СОДЕРЖАНИЕ ПРОГРАММЫ 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ВНЕУРОЧНОЙ ДЕЯТЕЛЬНОСТИ «Музыкальная капель»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2-ой год обучения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Занятия в кружке ведутся по программе, включающей несколько разделов.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 первом вводном занятии ребята знакомятся с программой, правилами поведения, в конце занятия проводится музыкальная игра.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1 тема «Музыкальный калейдоскоп»-4ч.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Раздел включает в себя знакомство с одним из китов в музык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е-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песня. У детей развивается музыкальный слух, чувство ритма. Импровизация помогает адаптироваться в повседневной жизни.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lastRenderedPageBreak/>
        <w:t>2 тема « В мире музыки»-5ч.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В данном разделе подобраны музыкально-дидактические игры и упражнения для импровизации в танце, задания на изучение нотной грамоты. Познакомятся с творчеством детских композиторов.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3 тема «В мире красок и мелодий»-6ч.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Раздел включает в себя способность находить музыкальный и художественные образы, сравнивать их. Рисунок под  музыку  развивает художественные  способности.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4 тема « Музыкальная шкатулка»- 3ч.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Игра на детских музыкальных инструментах развивает чувство ритма, способность слышать рядом стоящего ребёнка. Дидактические игры и упражнения направлены на развитие музыкальных и творческих способностей.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5 тема « Музыка моего народа» - 5ч.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Народные песни, игры, танцы и упражнения развивают чувство гордости за свою страну, Родину.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6 тема «Музыкальная гостиная»-3ч.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Просмотр мультфильмов, разучивание песен из них и элементы театрализации заинтересовывают и развивают детей.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7 тема « Радуга звуков»-8ч.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  Музыкальные игры, конкурсы, танцы и театрализованное представление позволяет с интересом провести итоговое занятие.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Перечень музыкального материала к каждому занятию подбирается в зависимости от содержания, темы, видов деятельности, форм и методов. Направленных на развитие музыкальных способностей детей. Содержание программы   может меняться по усмотрению руководителя, в зависимости от темы занятий.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программы внеурочной деятельности «Музыкальная капель» 3-4ый год обучения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78"/>
        <w:gridCol w:w="4212"/>
        <w:gridCol w:w="1593"/>
        <w:gridCol w:w="1516"/>
        <w:gridCol w:w="1756"/>
      </w:tblGrid>
      <w:tr w:rsidR="00EA560A" w:rsidRPr="00FD55A0" w:rsidTr="00FB7AC6">
        <w:trPr>
          <w:trHeight w:val="288"/>
          <w:jc w:val="center"/>
        </w:trPr>
        <w:tc>
          <w:tcPr>
            <w:tcW w:w="778" w:type="dxa"/>
            <w:tcBorders>
              <w:bottom w:val="nil"/>
            </w:tcBorders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12" w:type="dxa"/>
            <w:tcBorders>
              <w:bottom w:val="nil"/>
            </w:tcBorders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4865" w:type="dxa"/>
            <w:gridSpan w:val="3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shd w:val="clear" w:color="auto" w:fill="FFFFFF"/>
            <w:vAlign w:val="center"/>
          </w:tcPr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shd w:val="clear" w:color="auto" w:fill="FFFFFF"/>
            <w:vAlign w:val="center"/>
          </w:tcPr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3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Общее</w:t>
            </w:r>
          </w:p>
        </w:tc>
        <w:tc>
          <w:tcPr>
            <w:tcW w:w="1516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756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Практика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Сказка в музыке.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Музыкальный разговор.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Звукоря</w:t>
            </w:r>
            <w:proofErr w:type="gramStart"/>
            <w:r w:rsidRPr="00FD55A0">
              <w:rPr>
                <w:color w:val="000000"/>
                <w:sz w:val="28"/>
                <w:szCs w:val="28"/>
              </w:rPr>
              <w:t>д-</w:t>
            </w:r>
            <w:proofErr w:type="gramEnd"/>
            <w:r w:rsidRPr="00FD55A0">
              <w:rPr>
                <w:color w:val="000000"/>
                <w:sz w:val="28"/>
                <w:szCs w:val="28"/>
              </w:rPr>
              <w:t xml:space="preserve"> лесенка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До-ми-соль-ка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Музыкальный домик.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Музыкальные инструменты, певческие голоса.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color w:val="000000"/>
                <w:sz w:val="28"/>
                <w:szCs w:val="28"/>
                <w:lang w:eastAsia="en-US"/>
              </w:rPr>
              <w:t>Симфоническая сказка «Петя и волк»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color w:val="000000"/>
                <w:sz w:val="28"/>
                <w:szCs w:val="28"/>
                <w:lang w:eastAsia="en-US"/>
              </w:rPr>
              <w:t xml:space="preserve">Ритмическое </w:t>
            </w:r>
            <w:proofErr w:type="spellStart"/>
            <w:r w:rsidRPr="00FD55A0">
              <w:rPr>
                <w:color w:val="000000"/>
                <w:sz w:val="28"/>
                <w:szCs w:val="28"/>
                <w:lang w:eastAsia="en-US"/>
              </w:rPr>
              <w:t>двухголосие</w:t>
            </w:r>
            <w:proofErr w:type="spellEnd"/>
            <w:r w:rsidRPr="00FD55A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color w:val="000000"/>
                <w:sz w:val="28"/>
                <w:szCs w:val="28"/>
                <w:lang w:eastAsia="en-US"/>
              </w:rPr>
              <w:t>Музыкальный разговор друзей.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FD55A0">
              <w:rPr>
                <w:color w:val="000000"/>
                <w:sz w:val="28"/>
                <w:szCs w:val="28"/>
                <w:lang w:eastAsia="en-US"/>
              </w:rPr>
              <w:t>Я-</w:t>
            </w:r>
            <w:proofErr w:type="gramEnd"/>
            <w:r w:rsidRPr="00FD55A0">
              <w:rPr>
                <w:color w:val="000000"/>
                <w:sz w:val="28"/>
                <w:szCs w:val="28"/>
                <w:lang w:eastAsia="en-US"/>
              </w:rPr>
              <w:t xml:space="preserve"> композитор.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Русские народные песни.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Песенка-шутка (частушка)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lastRenderedPageBreak/>
              <w:t>Русские песни.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  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EA560A" w:rsidRPr="00FD55A0" w:rsidTr="00FB7AC6">
        <w:trPr>
          <w:trHeight w:val="25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Русские народные пляски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Танцы, танцы,  танцы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Коммуникативные танцы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pStyle w:val="msonormalcxspmiddle"/>
              <w:shd w:val="clear" w:color="auto" w:fill="FFFFFF"/>
              <w:autoSpaceDE w:val="0"/>
              <w:autoSpaceDN w:val="0"/>
              <w:adjustRightInd w:val="0"/>
              <w:ind w:left="420"/>
              <w:contextualSpacing/>
              <w:rPr>
                <w:b/>
                <w:sz w:val="28"/>
                <w:szCs w:val="28"/>
                <w:lang w:eastAsia="en-US"/>
              </w:rPr>
            </w:pPr>
            <w:r w:rsidRPr="00FD55A0">
              <w:rPr>
                <w:b/>
                <w:sz w:val="28"/>
                <w:szCs w:val="28"/>
                <w:lang w:eastAsia="en-US"/>
              </w:rPr>
              <w:t>Времена года в музыке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Здравствуй, гостья зима.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Встреча весны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Лето красное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Осеннее настроение.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10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tcBorders>
              <w:right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12" w:type="dxa"/>
            <w:tcBorders>
              <w:left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Шутка в музыке.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Шутливый музыкальный разговор.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Ритмический рисунок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С песенкой по лесенке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 10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EA560A" w:rsidRPr="00FD55A0" w:rsidTr="00FB7AC6">
        <w:trPr>
          <w:trHeight w:val="1365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Музыка о Родине.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Урок родного языка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Моя Россия.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Радуга звуков.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16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480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18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A560A" w:rsidRPr="00FD55A0" w:rsidRDefault="00EA560A" w:rsidP="00FB7AC6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СОДЕРЖАНИЕ ПРОГРАММЫ 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ВНЕУРОЧНОЙ ДЕЯТЕЛЬНОСТИ « Музыкальная капель»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3-ой год обучения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Занятия в кружке ведутся по программе, включающей несколько разделов.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 первом вводном занятии ребята знакомятся с программой, правилами поведения, в конце занятия проводится музыкальная игра.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1 тема « Сказка в музыке»-8ч.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Раздел включает в себя знакомство с одним из  жанров музыки - сказка. У детей развивается музыкальный слух, чувство ритма. Дети продолжают знакомиться с музыкальной грамотой. Импровизация помогает адаптироваться в повседневной жизни.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   2 тема «  Музыкальные инструменты, певческие голоса»-10ч.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В данном разделе подобраны музыкально-дидактические игры и упражнения для импровизации. Познакомятся с творчеством детских композиторов. Развивается у детей чувство ритма. 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  3 тема « Русские народные песни»-7ч.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Раздел включает в себя способность находить музыкальный и художественные образы, сравнивать их.  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Знакомство с фольклором позволяет отобразить русскую народную культуру. Вокальные навыки способствуют развитию общения между детьми.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4 тема « Русские народные танцы»-7ч. 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Народные   танцы и упражнения развивают чувство гордости за свою страну, Родину.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5 тема « Времена года в музыке»-10ч.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Знакомство с музыкой разного времени года  включает в себя  элементы театрализации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которые заинтересовывают и развивают детей. Продолжается развитие вокальных навыков, разучивание песен из мультфильмов.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6 тема « Шутка в музыке»-10ч.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>Игра на детских музыкальных инструментах развивает чувство ритма, способность слышать рядом стоящего ребёнка. Дидактические игры и упражнения направлены на развитие музыкальных и творческих способностей.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7 тема «Музыка о Родине»-16ч.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У детей формируется нравственно-эстетическая отзывчивость на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прекрасное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 и безобразное в жизни и в искусстве. При сочинении произведений обогащается словарный запас, развивается логика построения сюжета, при выборе музыкальных и художественных элементов для яркости образа формируется чувство вкуса.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Музыкальные игры, конкурсы, танцы и театрализованное представление позволяет с интересом провести итоговое занятие.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Перечень музыкального материала к каждому занятию подбирается в зависимости от содержания, темы, видов деятельности, форм и методов. Направленных на развитие музыкальных способностей детей. Содержание программы   может меняться по усмотрению руководителя, в зависимости от темы занятий.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EA560A" w:rsidRPr="00FD55A0" w:rsidRDefault="00EA560A" w:rsidP="00FB7AC6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ЛИТЕРАТУРА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Е.И.Юдина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«Первые уроки музыки и творчества» - Москва "Аквариум" - 1999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Т.Е.Вендрова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«Пусть музыка звучит» - Москва "Просвещение" - 1990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Д.Б.Кабалевский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«Как рассказывать детям о музыке?» - Москва "Просвещение" - 1999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В.Емельянов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«Развитие голоса» - Санкт-Петербург - 2000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5. М"/>
        </w:smartTagPr>
        <w:r w:rsidRPr="00FD55A0">
          <w:rPr>
            <w:rFonts w:ascii="Times New Roman" w:hAnsi="Times New Roman"/>
            <w:color w:val="000000"/>
            <w:sz w:val="28"/>
            <w:szCs w:val="28"/>
          </w:rPr>
          <w:t xml:space="preserve">5. </w:t>
        </w:r>
        <w:proofErr w:type="spellStart"/>
        <w:r w:rsidRPr="00FD55A0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55A0">
        <w:rPr>
          <w:rFonts w:ascii="Times New Roman" w:hAnsi="Times New Roman"/>
          <w:color w:val="000000"/>
          <w:sz w:val="28"/>
          <w:szCs w:val="28"/>
        </w:rPr>
        <w:t>.Щетинин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«Дыхательная гимнастика»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А.Н.Стрельниковой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- Москва "Метафора" - 2005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6.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Т.А.Затямина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«Современный урок музыки» - Москва "Глобус" - 2010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7. Л"/>
        </w:smartTagPr>
        <w:r w:rsidRPr="00FD55A0">
          <w:rPr>
            <w:rFonts w:ascii="Times New Roman" w:hAnsi="Times New Roman"/>
            <w:color w:val="000000"/>
            <w:sz w:val="28"/>
            <w:szCs w:val="28"/>
          </w:rPr>
          <w:t xml:space="preserve">7. </w:t>
        </w:r>
        <w:proofErr w:type="spellStart"/>
        <w:r w:rsidRPr="00FD55A0">
          <w:rPr>
            <w:rFonts w:ascii="Times New Roman" w:hAnsi="Times New Roman"/>
            <w:color w:val="000000"/>
            <w:sz w:val="28"/>
            <w:szCs w:val="28"/>
          </w:rPr>
          <w:t>Л</w:t>
        </w:r>
      </w:smartTag>
      <w:r w:rsidRPr="00FD55A0">
        <w:rPr>
          <w:rFonts w:ascii="Times New Roman" w:hAnsi="Times New Roman"/>
          <w:color w:val="000000"/>
          <w:sz w:val="28"/>
          <w:szCs w:val="28"/>
        </w:rPr>
        <w:t>.В.Масленникова-Золина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«Необычные уроки 1-4 классы» - Волгоград - 2010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8.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В.Б.Григорович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З.М.Андреева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«Слово о музыке» - М.: Просвещение, 1990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 xml:space="preserve">9.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Н.А.Капишников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«Музыкальный момент» - М.: Просвещение, 1991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10.М.А.Михайлова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Игры и упражнения для музыкального развития ребёнка.-Ярославль: Академия развития, 2008.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11.Князева О.Л.,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МаханеваМ.Д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>. Приобщение детей к истокам русской народной культуры: Детство-Пресс,2000.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12.Панкеев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И.А.Русские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народные игры-М.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:Я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>уза,1998.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13.Масленникова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Р.А.Русское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устное народное творчество. Детский фольклор-Орёл,2005.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14.Евсеева Ю.В.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До-ре-ми-фа-солька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>.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:М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узыкальная грамота в стихах и сказках для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детей.-СПб.:КАРО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>, 2009.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15.Ригина Г.С. Музыка. Учебник для 2 класса: издательский дом «Фёдоров», 2012.</w:t>
      </w: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60A" w:rsidRDefault="00EA560A"/>
    <w:sectPr w:rsidR="00EA560A" w:rsidSect="005A1DA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CD5"/>
    <w:multiLevelType w:val="multilevel"/>
    <w:tmpl w:val="4FE67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083261"/>
    <w:multiLevelType w:val="hybridMultilevel"/>
    <w:tmpl w:val="D26AC46A"/>
    <w:lvl w:ilvl="0" w:tplc="AF6AF19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09FE16E5"/>
    <w:multiLevelType w:val="hybridMultilevel"/>
    <w:tmpl w:val="228C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B91478"/>
    <w:multiLevelType w:val="hybridMultilevel"/>
    <w:tmpl w:val="8B4686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92369A"/>
    <w:multiLevelType w:val="multilevel"/>
    <w:tmpl w:val="BE962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FF42C1"/>
    <w:multiLevelType w:val="hybridMultilevel"/>
    <w:tmpl w:val="3D101BC8"/>
    <w:lvl w:ilvl="0" w:tplc="34B0A37C">
      <w:start w:val="1"/>
      <w:numFmt w:val="decimal"/>
      <w:lvlText w:val="%1."/>
      <w:lvlJc w:val="left"/>
      <w:pPr>
        <w:ind w:left="420" w:hanging="360"/>
      </w:pPr>
      <w:rPr>
        <w:rFonts w:eastAsia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157E383E"/>
    <w:multiLevelType w:val="multilevel"/>
    <w:tmpl w:val="A9E8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983B9D"/>
    <w:multiLevelType w:val="hybridMultilevel"/>
    <w:tmpl w:val="1542D954"/>
    <w:lvl w:ilvl="0" w:tplc="08FC105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5E09A8"/>
    <w:multiLevelType w:val="hybridMultilevel"/>
    <w:tmpl w:val="5D6C897C"/>
    <w:lvl w:ilvl="0" w:tplc="FA7618E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2B186A68"/>
    <w:multiLevelType w:val="hybridMultilevel"/>
    <w:tmpl w:val="F5A4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FA9349B"/>
    <w:multiLevelType w:val="hybridMultilevel"/>
    <w:tmpl w:val="BD26138A"/>
    <w:lvl w:ilvl="0" w:tplc="FFFFFFFF">
      <w:start w:val="1"/>
      <w:numFmt w:val="bullet"/>
      <w:lvlText w:val=""/>
      <w:lvlJc w:val="left"/>
      <w:pPr>
        <w:tabs>
          <w:tab w:val="num" w:pos="2352"/>
        </w:tabs>
        <w:ind w:left="235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72"/>
        </w:tabs>
        <w:ind w:left="307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92"/>
        </w:tabs>
        <w:ind w:left="3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12"/>
        </w:tabs>
        <w:ind w:left="4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32"/>
        </w:tabs>
        <w:ind w:left="523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52"/>
        </w:tabs>
        <w:ind w:left="5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72"/>
        </w:tabs>
        <w:ind w:left="6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92"/>
        </w:tabs>
        <w:ind w:left="739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12"/>
        </w:tabs>
        <w:ind w:left="8112" w:hanging="360"/>
      </w:pPr>
      <w:rPr>
        <w:rFonts w:ascii="Wingdings" w:hAnsi="Wingdings" w:hint="default"/>
      </w:rPr>
    </w:lvl>
  </w:abstractNum>
  <w:abstractNum w:abstractNumId="11">
    <w:nsid w:val="30502FE1"/>
    <w:multiLevelType w:val="hybridMultilevel"/>
    <w:tmpl w:val="6ED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9C726D"/>
    <w:multiLevelType w:val="hybridMultilevel"/>
    <w:tmpl w:val="F9968CFE"/>
    <w:lvl w:ilvl="0" w:tplc="62E69C6A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3CED1451"/>
    <w:multiLevelType w:val="hybridMultilevel"/>
    <w:tmpl w:val="2F066148"/>
    <w:lvl w:ilvl="0" w:tplc="FFFFFFFF">
      <w:start w:val="1"/>
      <w:numFmt w:val="decimal"/>
      <w:lvlText w:val="%1."/>
      <w:lvlJc w:val="left"/>
      <w:pPr>
        <w:tabs>
          <w:tab w:val="num" w:pos="1226"/>
        </w:tabs>
        <w:ind w:left="1226" w:hanging="360"/>
      </w:pPr>
      <w:rPr>
        <w:rFonts w:cs="Times New Roman"/>
      </w:rPr>
    </w:lvl>
    <w:lvl w:ilvl="1" w:tplc="FFFFFFFF">
      <w:start w:val="1"/>
      <w:numFmt w:val="bullet"/>
      <w:lvlText w:val=""/>
      <w:lvlJc w:val="left"/>
      <w:pPr>
        <w:tabs>
          <w:tab w:val="num" w:pos="1946"/>
        </w:tabs>
        <w:ind w:left="19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66"/>
        </w:tabs>
        <w:ind w:left="266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86"/>
        </w:tabs>
        <w:ind w:left="33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06"/>
        </w:tabs>
        <w:ind w:left="41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26"/>
        </w:tabs>
        <w:ind w:left="48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46"/>
        </w:tabs>
        <w:ind w:left="55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266"/>
        </w:tabs>
        <w:ind w:left="62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86"/>
        </w:tabs>
        <w:ind w:left="6986" w:hanging="180"/>
      </w:pPr>
      <w:rPr>
        <w:rFonts w:cs="Times New Roman"/>
      </w:rPr>
    </w:lvl>
  </w:abstractNum>
  <w:abstractNum w:abstractNumId="14">
    <w:nsid w:val="4B0A7E16"/>
    <w:multiLevelType w:val="multilevel"/>
    <w:tmpl w:val="1298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3F49E4"/>
    <w:multiLevelType w:val="hybridMultilevel"/>
    <w:tmpl w:val="7D720072"/>
    <w:lvl w:ilvl="0" w:tplc="8D3CD176">
      <w:start w:val="1"/>
      <w:numFmt w:val="decimal"/>
      <w:lvlText w:val="%1."/>
      <w:lvlJc w:val="left"/>
      <w:pPr>
        <w:ind w:left="2060" w:hanging="360"/>
      </w:pPr>
      <w:rPr>
        <w:rFonts w:eastAsia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6">
    <w:nsid w:val="52BD6515"/>
    <w:multiLevelType w:val="hybridMultilevel"/>
    <w:tmpl w:val="59EE7AAC"/>
    <w:lvl w:ilvl="0" w:tplc="4E9ABAE4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7">
    <w:nsid w:val="5AD907DD"/>
    <w:multiLevelType w:val="hybridMultilevel"/>
    <w:tmpl w:val="1548D1C4"/>
    <w:lvl w:ilvl="0" w:tplc="93BC41AE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607113E7"/>
    <w:multiLevelType w:val="hybridMultilevel"/>
    <w:tmpl w:val="474CB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BB5DF6"/>
    <w:multiLevelType w:val="hybridMultilevel"/>
    <w:tmpl w:val="4C28EE7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5D5E0A"/>
    <w:multiLevelType w:val="multilevel"/>
    <w:tmpl w:val="E2009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CB550E"/>
    <w:multiLevelType w:val="multilevel"/>
    <w:tmpl w:val="99FA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1"/>
  </w:num>
  <w:num w:numId="3">
    <w:abstractNumId w:val="20"/>
  </w:num>
  <w:num w:numId="4">
    <w:abstractNumId w:val="0"/>
  </w:num>
  <w:num w:numId="5">
    <w:abstractNumId w:val="4"/>
  </w:num>
  <w:num w:numId="6">
    <w:abstractNumId w:val="6"/>
  </w:num>
  <w:num w:numId="7">
    <w:abstractNumId w:val="13"/>
  </w:num>
  <w:num w:numId="8">
    <w:abstractNumId w:val="10"/>
  </w:num>
  <w:num w:numId="9">
    <w:abstractNumId w:val="1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4FB9"/>
    <w:rsid w:val="00001D2F"/>
    <w:rsid w:val="000831A6"/>
    <w:rsid w:val="00106AD6"/>
    <w:rsid w:val="001732BA"/>
    <w:rsid w:val="002E7979"/>
    <w:rsid w:val="00331BB9"/>
    <w:rsid w:val="003B1ACB"/>
    <w:rsid w:val="003B1CEE"/>
    <w:rsid w:val="004373B8"/>
    <w:rsid w:val="004C0F44"/>
    <w:rsid w:val="004D4027"/>
    <w:rsid w:val="0053245C"/>
    <w:rsid w:val="005373B1"/>
    <w:rsid w:val="005821D0"/>
    <w:rsid w:val="005878AC"/>
    <w:rsid w:val="005A1DA9"/>
    <w:rsid w:val="005D48B5"/>
    <w:rsid w:val="0064372F"/>
    <w:rsid w:val="00700EDB"/>
    <w:rsid w:val="00745ED3"/>
    <w:rsid w:val="007B7B87"/>
    <w:rsid w:val="007E6AA2"/>
    <w:rsid w:val="00806E17"/>
    <w:rsid w:val="00855960"/>
    <w:rsid w:val="00874EEC"/>
    <w:rsid w:val="0089091C"/>
    <w:rsid w:val="008913B0"/>
    <w:rsid w:val="0089311E"/>
    <w:rsid w:val="008B188E"/>
    <w:rsid w:val="008E659C"/>
    <w:rsid w:val="0095678E"/>
    <w:rsid w:val="00987147"/>
    <w:rsid w:val="009B20FD"/>
    <w:rsid w:val="009C004D"/>
    <w:rsid w:val="00A2410C"/>
    <w:rsid w:val="00A444B2"/>
    <w:rsid w:val="00A51AAE"/>
    <w:rsid w:val="00A94FB9"/>
    <w:rsid w:val="00BE5318"/>
    <w:rsid w:val="00C52E57"/>
    <w:rsid w:val="00C91683"/>
    <w:rsid w:val="00CB0859"/>
    <w:rsid w:val="00CC3F65"/>
    <w:rsid w:val="00D5290E"/>
    <w:rsid w:val="00D973C3"/>
    <w:rsid w:val="00DE4BCD"/>
    <w:rsid w:val="00DF352C"/>
    <w:rsid w:val="00E65D7A"/>
    <w:rsid w:val="00EA3B75"/>
    <w:rsid w:val="00EA560A"/>
    <w:rsid w:val="00ED1198"/>
    <w:rsid w:val="00EE601B"/>
    <w:rsid w:val="00FB7AC6"/>
    <w:rsid w:val="00FD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B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A94FB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rsid w:val="00A94FB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A94FB9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4FB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9"/>
    <w:locked/>
    <w:rsid w:val="00A94FB9"/>
    <w:rPr>
      <w:rFonts w:ascii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A94FB9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rsid w:val="00A94FB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A94FB9"/>
    <w:rPr>
      <w:rFonts w:cs="Times New Roman"/>
    </w:rPr>
  </w:style>
  <w:style w:type="character" w:styleId="a4">
    <w:name w:val="Emphasis"/>
    <w:uiPriority w:val="99"/>
    <w:qFormat/>
    <w:rsid w:val="00A94FB9"/>
    <w:rPr>
      <w:rFonts w:cs="Times New Roman"/>
      <w:i/>
      <w:iCs/>
    </w:rPr>
  </w:style>
  <w:style w:type="paragraph" w:styleId="a5">
    <w:name w:val="Normal (Web)"/>
    <w:basedOn w:val="a"/>
    <w:uiPriority w:val="99"/>
    <w:rsid w:val="00A94F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uiPriority w:val="99"/>
    <w:qFormat/>
    <w:rsid w:val="00A94FB9"/>
    <w:rPr>
      <w:rFonts w:cs="Times New Roman"/>
      <w:b/>
      <w:bCs/>
    </w:rPr>
  </w:style>
  <w:style w:type="paragraph" w:styleId="a7">
    <w:name w:val="caption"/>
    <w:basedOn w:val="a"/>
    <w:next w:val="a"/>
    <w:uiPriority w:val="99"/>
    <w:qFormat/>
    <w:rsid w:val="00A94FB9"/>
    <w:pPr>
      <w:spacing w:after="0" w:line="240" w:lineRule="auto"/>
      <w:ind w:left="964" w:right="964" w:firstLine="709"/>
    </w:pPr>
    <w:rPr>
      <w:rFonts w:ascii="Times New Roman" w:hAnsi="Times New Roman"/>
      <w:b/>
      <w:bCs/>
      <w:i/>
      <w:iCs/>
      <w:sz w:val="32"/>
      <w:szCs w:val="24"/>
    </w:rPr>
  </w:style>
  <w:style w:type="paragraph" w:styleId="a8">
    <w:name w:val="List Paragraph"/>
    <w:basedOn w:val="a"/>
    <w:uiPriority w:val="34"/>
    <w:qFormat/>
    <w:rsid w:val="00A94FB9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FB7A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0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3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20</Pages>
  <Words>3458</Words>
  <Characters>19713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</cp:lastModifiedBy>
  <cp:revision>26</cp:revision>
  <cp:lastPrinted>2017-01-16T15:22:00Z</cp:lastPrinted>
  <dcterms:created xsi:type="dcterms:W3CDTF">2015-04-12T08:53:00Z</dcterms:created>
  <dcterms:modified xsi:type="dcterms:W3CDTF">2024-09-04T15:41:00Z</dcterms:modified>
</cp:coreProperties>
</file>